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14" w:rsidRPr="00487F14" w:rsidRDefault="00487F14" w:rsidP="00487F14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487F14">
        <w:rPr>
          <w:rFonts w:ascii="Segoe UI Light" w:eastAsia="Times New Roman" w:hAnsi="Segoe UI Light" w:cs="Segoe UI"/>
          <w:color w:val="000000"/>
          <w:sz w:val="32"/>
          <w:szCs w:val="32"/>
        </w:rPr>
        <w:t>FW: News Update #2 for Nov. 8 - Trash and Other Information‏</w:t>
      </w:r>
    </w:p>
    <w:p w:rsidR="00487F14" w:rsidRPr="00487F14" w:rsidRDefault="00487F14" w:rsidP="00487F14">
      <w:pPr>
        <w:shd w:val="clear" w:color="auto" w:fill="FFFFFF"/>
        <w:spacing w:before="90" w:after="90"/>
        <w:ind w:left="60" w:right="360"/>
        <w:rPr>
          <w:rFonts w:ascii="Times New Roman" w:eastAsia="Times New Roman" w:hAnsi="Times New Roman" w:cs="Times New Roman"/>
          <w:color w:val="0072C6"/>
          <w:sz w:val="24"/>
          <w:szCs w:val="24"/>
          <w:bdr w:val="none" w:sz="0" w:space="0" w:color="auto" w:frame="1"/>
        </w:rPr>
      </w:pP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fldChar w:fldCharType="begin"/>
      </w: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instrText xml:space="preserve"> HYPERLINK "https://blu176.mail.live.com/mail/" </w:instrText>
      </w: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fldChar w:fldCharType="separate"/>
      </w:r>
    </w:p>
    <w:p w:rsidR="00487F14" w:rsidRPr="00487F14" w:rsidRDefault="00487F14" w:rsidP="00487F1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fldChar w:fldCharType="end"/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t>2 attachments (total 1033.8 KB)</w:t>
      </w:r>
    </w:p>
    <w:p w:rsidR="00487F14" w:rsidRPr="00487F14" w:rsidRDefault="00487F14" w:rsidP="00487F14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2" name="Picture 2" descr="Download Nor'Easter-2012-11-7--2012-11-08-Status.pdf (284.0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Nor'Easter-2012-11-7--2012-11-08-Status.pdf (284.0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487F14">
        <w:rPr>
          <w:rFonts w:ascii="Segoe UI" w:eastAsia="Times New Roman" w:hAnsi="Segoe UI" w:cs="Segoe UI"/>
          <w:color w:val="000000"/>
          <w:sz w:val="18"/>
          <w:szCs w:val="18"/>
        </w:rPr>
        <w:t>Nor'Easter-2012-11-7--2012-11-08-Status.pdf</w:t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487F14" w:rsidRPr="00487F14" w:rsidRDefault="00487F14" w:rsidP="00487F14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Weather Briefing WFO PHI - Coastal nor'easter - November 8 2012 - 1230 PM.pdf (749.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wnload Weather Briefing WFO PHI - Coastal nor'easter - November 8 2012 - 1230 PM.pdf (749.7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487F14">
        <w:rPr>
          <w:rFonts w:ascii="Segoe UI" w:eastAsia="Times New Roman" w:hAnsi="Segoe UI" w:cs="Segoe UI"/>
          <w:color w:val="000000"/>
          <w:sz w:val="18"/>
          <w:szCs w:val="18"/>
        </w:rPr>
        <w:t>Weather Briefing WFO PHI - Coastal nor'easter - November 8 2012 - 1230 PM.pdf</w:t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487F14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487F14" w:rsidRPr="00487F14" w:rsidRDefault="00487F14" w:rsidP="00487F14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487F14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487F14" w:rsidRPr="00487F14" w:rsidRDefault="00487F14" w:rsidP="00487F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From: Kathleen Jankowski [mailto:mayorsouthbethany@hotmail.com]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Thursday, November 08, 2012 4:00 PM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 News Update #2 - Trash and Other Information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TRASH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As scheduled, bulk items are now being picked up on Bayshore Drive.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However, the truck is almost full, so they will have to come back </w:t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tomorrow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(Friday, November 9) to get the remainder.  Construction debris is also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being picked up at the same time.  Other streets that have not been cleared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of any bulk items yet will also be done tomorrow, Friday.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If you have not yet put out your construction debris, it would be extremely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helpful if you put it in heavy duty trash bags or containers rather than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leaving it loose on the ground.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Recycle materials will be picked up on Saturday, November 10, as scheduled.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We will be resuming the disaster recovery curbside trash collection schedule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on Monday: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Monday, November 12-regular trash and construction debris Wednesday,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November 14-yard waste Thursday, November 15-bulk trash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REPLACING FLOOD DAMAGE WITH APPROPRIATE MATERIALS (By Pete </w:t>
      </w:r>
      <w:proofErr w:type="spell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Brockstedt</w:t>
      </w:r>
      <w:proofErr w:type="spell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, Code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Enforcement Constable)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Wet drywall, insulation, baseboard and casing, etc. should be removed as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quickly as possible.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The wall cavity and framing should be thoroughly dried out.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When replacing the damaged items consider using the following: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Use rigid insulation (closed cell or plastic foam).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Wallboard should be composite material such as </w:t>
      </w:r>
      <w:proofErr w:type="spell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Azak</w:t>
      </w:r>
      <w:proofErr w:type="spell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water resistant wall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board (green board).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Trim items should be of a composite material.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When replacing the wallboard it should extend approximately 6 inches above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the base flood elevation, or the water level from this flood, and fastened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with stainless steel screws.  (This will permit the removal following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another flood in order to open the wall cavity.</w:t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Houses with wainscoting should replace it with water resistant material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fastened with screws.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Note:  The FEMA regulations require the use of flood damage-resistant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materials for buildings located in special flood hazard areas (South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Bethany) in accordance with the National Flood Insurance Program</w:t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>See FEMA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Technical Bulletin 2.  A copy of FEMA Technical Bulletin 2 is on file at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Hall or use the following link: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hyperlink r:id="rId8" w:tgtFrame="_blank" w:history="1">
        <w:r w:rsidRPr="00487F14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http://www.fema.gov/library/viewRecord.do?id=1580</w:t>
        </w:r>
      </w:hyperlink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contact Pete if you have any questions - 302-539-3653 x 211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is a file regarding tides.  Also attached is the latest weather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briefing.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487F14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</w:p>
    <w:p w:rsidR="00A85914" w:rsidRDefault="00A85914">
      <w:bookmarkStart w:id="0" w:name="_GoBack"/>
      <w:bookmarkEnd w:id="0"/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AA6"/>
    <w:multiLevelType w:val="multilevel"/>
    <w:tmpl w:val="6BA6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43EAE"/>
    <w:multiLevelType w:val="multilevel"/>
    <w:tmpl w:val="C7C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1"/>
    <w:rsid w:val="00157E51"/>
    <w:rsid w:val="001E0598"/>
    <w:rsid w:val="00456163"/>
    <w:rsid w:val="00487F14"/>
    <w:rsid w:val="005E2EB1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487F14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F14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7F14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7F14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487F14"/>
    <w:rPr>
      <w:color w:val="666666"/>
    </w:rPr>
  </w:style>
  <w:style w:type="character" w:customStyle="1" w:styleId="taggingtext1">
    <w:name w:val="taggingtext1"/>
    <w:basedOn w:val="DefaultParagraphFont"/>
    <w:rsid w:val="00487F14"/>
    <w:rPr>
      <w:color w:val="555555"/>
    </w:rPr>
  </w:style>
  <w:style w:type="character" w:customStyle="1" w:styleId="liveviewbranding">
    <w:name w:val="liveviewbranding"/>
    <w:basedOn w:val="DefaultParagraphFont"/>
    <w:rsid w:val="00487F14"/>
  </w:style>
  <w:style w:type="character" w:customStyle="1" w:styleId="textsizesmall1">
    <w:name w:val="textsizesmall1"/>
    <w:basedOn w:val="DefaultParagraphFont"/>
    <w:rsid w:val="00487F14"/>
    <w:rPr>
      <w:sz w:val="21"/>
      <w:szCs w:val="21"/>
    </w:rPr>
  </w:style>
  <w:style w:type="character" w:customStyle="1" w:styleId="floatright">
    <w:name w:val="floatright"/>
    <w:basedOn w:val="DefaultParagraphFont"/>
    <w:rsid w:val="00487F14"/>
  </w:style>
  <w:style w:type="paragraph" w:styleId="BalloonText">
    <w:name w:val="Balloon Text"/>
    <w:basedOn w:val="Normal"/>
    <w:link w:val="BalloonTextChar"/>
    <w:uiPriority w:val="99"/>
    <w:semiHidden/>
    <w:unhideWhenUsed/>
    <w:rsid w:val="00487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487F14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7F14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7F14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7F14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487F14"/>
    <w:rPr>
      <w:color w:val="666666"/>
    </w:rPr>
  </w:style>
  <w:style w:type="character" w:customStyle="1" w:styleId="taggingtext1">
    <w:name w:val="taggingtext1"/>
    <w:basedOn w:val="DefaultParagraphFont"/>
    <w:rsid w:val="00487F14"/>
    <w:rPr>
      <w:color w:val="555555"/>
    </w:rPr>
  </w:style>
  <w:style w:type="character" w:customStyle="1" w:styleId="liveviewbranding">
    <w:name w:val="liveviewbranding"/>
    <w:basedOn w:val="DefaultParagraphFont"/>
    <w:rsid w:val="00487F14"/>
  </w:style>
  <w:style w:type="character" w:customStyle="1" w:styleId="textsizesmall1">
    <w:name w:val="textsizesmall1"/>
    <w:basedOn w:val="DefaultParagraphFont"/>
    <w:rsid w:val="00487F14"/>
    <w:rPr>
      <w:sz w:val="21"/>
      <w:szCs w:val="21"/>
    </w:rPr>
  </w:style>
  <w:style w:type="character" w:customStyle="1" w:styleId="floatright">
    <w:name w:val="floatright"/>
    <w:basedOn w:val="DefaultParagraphFont"/>
    <w:rsid w:val="00487F14"/>
  </w:style>
  <w:style w:type="paragraph" w:styleId="BalloonText">
    <w:name w:val="Balloon Text"/>
    <w:basedOn w:val="Normal"/>
    <w:link w:val="BalloonTextChar"/>
    <w:uiPriority w:val="99"/>
    <w:semiHidden/>
    <w:unhideWhenUsed/>
    <w:rsid w:val="00487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9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57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45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48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46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82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58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45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6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37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4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26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356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73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5047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098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160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50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991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66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62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636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319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431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57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56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796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4577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560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34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7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654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11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8403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249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089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694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522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511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7661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0182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07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953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95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03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109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138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75748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986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7750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4401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8861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600379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654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4915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941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0541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945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833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333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/library/viewRecord.do?id=1580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73D92-E6A9-407A-A2D2-4DB34908994D}"/>
</file>

<file path=customXml/itemProps2.xml><?xml version="1.0" encoding="utf-8"?>
<ds:datastoreItem xmlns:ds="http://schemas.openxmlformats.org/officeDocument/2006/customXml" ds:itemID="{C7D02F7C-1DA1-4A7E-AC8E-706135C1387B}"/>
</file>

<file path=customXml/itemProps3.xml><?xml version="1.0" encoding="utf-8"?>
<ds:datastoreItem xmlns:ds="http://schemas.openxmlformats.org/officeDocument/2006/customXml" ds:itemID="{759C5F62-AE32-40BE-AF0D-C07140E5C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Caputo</dc:creator>
  <cp:keywords/>
  <dc:description/>
  <cp:lastModifiedBy>Lora Caputo</cp:lastModifiedBy>
  <cp:revision>2</cp:revision>
  <dcterms:created xsi:type="dcterms:W3CDTF">2013-08-03T13:13:00Z</dcterms:created>
  <dcterms:modified xsi:type="dcterms:W3CDTF">2013-08-03T13:14:00Z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